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A579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附件3 </w:t>
      </w:r>
    </w:p>
    <w:p w14:paraId="7C5C267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“挑战杯”全国大学生课外学术科技作品</w:t>
      </w:r>
    </w:p>
    <w:p w14:paraId="0642248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竞赛章程（试行）</w:t>
      </w:r>
    </w:p>
    <w:p w14:paraId="46AFFE7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（经第十八届“挑战杯”竞赛组织委员会第一次全体会议通过）</w:t>
      </w:r>
    </w:p>
    <w:p w14:paraId="21B5B8F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kern w:val="0"/>
          <w:sz w:val="32"/>
          <w:szCs w:val="32"/>
          <w:lang w:val="en-US" w:eastAsia="zh-CN" w:bidi="ar"/>
        </w:rPr>
      </w:pPr>
    </w:p>
    <w:p w14:paraId="02CCDFD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第一章 总 则</w:t>
      </w:r>
      <w:bookmarkStart w:id="0" w:name="_GoBack"/>
      <w:bookmarkEnd w:id="0"/>
    </w:p>
    <w:p w14:paraId="72CDA8AE">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color w:val="000000"/>
          <w:kern w:val="0"/>
          <w:sz w:val="32"/>
          <w:szCs w:val="32"/>
          <w:lang w:val="en-US" w:eastAsia="zh-CN" w:bidi="ar"/>
        </w:rPr>
        <w:t xml:space="preserve"> “挑战杯”全国大学生课外学术科技作品竞赛是由 </w:t>
      </w:r>
    </w:p>
    <w:p w14:paraId="202E4827">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共青团中央、中国科协、教育部、中国社会科学院、全国学联、 </w:t>
      </w:r>
    </w:p>
    <w:p w14:paraId="536E70E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省级人民政府主办的大学生课外学术科技活动中一项具有导向 </w:t>
      </w:r>
    </w:p>
    <w:p w14:paraId="471F925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性、示范性和群众性的竞赛活动，每两年举办一届。 </w:t>
      </w:r>
    </w:p>
    <w:p w14:paraId="23AFFDA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val="en-US" w:eastAsia="zh-CN" w:bidi="ar"/>
        </w:rPr>
        <w:t xml:space="preserve"> 竞赛的宗旨：崇尚科学、追求真知、勤奋学习、锐 </w:t>
      </w:r>
    </w:p>
    <w:p w14:paraId="27BBCB6D">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意创新、迎接挑战。 </w:t>
      </w:r>
    </w:p>
    <w:p w14:paraId="7A6D5E8D">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val="en-US" w:eastAsia="zh-CN" w:bidi="ar"/>
        </w:rPr>
        <w:t xml:space="preserve"> 竞赛的目的：引导和激励高校学生实事求是、刻苦</w:t>
      </w:r>
    </w:p>
    <w:p w14:paraId="4922471B">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 </w:t>
      </w:r>
    </w:p>
    <w:p w14:paraId="46583AB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第四条</w:t>
      </w:r>
      <w:r>
        <w:rPr>
          <w:rFonts w:hint="eastAsia" w:ascii="仿宋" w:hAnsi="仿宋" w:eastAsia="仿宋" w:cs="仿宋"/>
          <w:color w:val="000000"/>
          <w:kern w:val="0"/>
          <w:sz w:val="32"/>
          <w:szCs w:val="32"/>
          <w:lang w:val="en-US" w:eastAsia="zh-CN" w:bidi="ar"/>
        </w:rPr>
        <w:t xml:space="preserve">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 </w:t>
      </w:r>
    </w:p>
    <w:p w14:paraId="369D9C5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lang w:val="en-US" w:eastAsia="zh-CN" w:bidi="ar"/>
        </w:rPr>
      </w:pPr>
    </w:p>
    <w:p w14:paraId="2431243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第二章 组织机构及其职责</w:t>
      </w:r>
    </w:p>
    <w:p w14:paraId="5A42EFB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第五条 </w:t>
      </w:r>
      <w:r>
        <w:rPr>
          <w:rFonts w:hint="eastAsia" w:ascii="仿宋" w:hAnsi="仿宋" w:eastAsia="仿宋" w:cs="仿宋"/>
          <w:color w:val="000000"/>
          <w:kern w:val="0"/>
          <w:sz w:val="32"/>
          <w:szCs w:val="32"/>
          <w:lang w:val="en-US" w:eastAsia="zh-CN" w:bidi="ar"/>
        </w:rPr>
        <w:t>竞赛设立领导小组，由主办单位和承办单位的有关</w:t>
      </w:r>
    </w:p>
    <w:p w14:paraId="7957BE91">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负责人组成，负责指导竞赛活动，并对全国组织委员会和全国 </w:t>
      </w:r>
    </w:p>
    <w:p w14:paraId="475EE20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评审委员会提交的问题进行协调和裁决。 </w:t>
      </w:r>
    </w:p>
    <w:p w14:paraId="1493522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第六条</w:t>
      </w:r>
      <w:r>
        <w:rPr>
          <w:rFonts w:hint="eastAsia" w:ascii="仿宋" w:hAnsi="仿宋" w:eastAsia="仿宋" w:cs="仿宋"/>
          <w:color w:val="000000"/>
          <w:kern w:val="0"/>
          <w:sz w:val="32"/>
          <w:szCs w:val="32"/>
          <w:lang w:val="en-US" w:eastAsia="zh-CN" w:bidi="ar"/>
        </w:rPr>
        <w:t xml:space="preserve"> 竞赛设立全国组织委员会，由主办单位、承办单位 </w:t>
      </w:r>
    </w:p>
    <w:p w14:paraId="2775786D">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和联合发起单位（含高校、新闻单位、相关企业）的有关负责 </w:t>
      </w:r>
    </w:p>
    <w:p w14:paraId="1A90C92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同志组成。主办单位和承办单位分别委派有关负责同志作为组 </w:t>
      </w:r>
    </w:p>
    <w:p w14:paraId="41C971C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织委员会成员，各联合发起单位推荐 1 名主管领导作为组织委 </w:t>
      </w:r>
    </w:p>
    <w:p w14:paraId="6B72D10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员会成员。全国组织委员会设主任、副主任若干名。获得 3 次 </w:t>
      </w:r>
    </w:p>
    <w:p w14:paraId="512FFC4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“挑战杯”的高校将获得持续担任组织委员会副主任成员的资 </w:t>
      </w:r>
    </w:p>
    <w:p w14:paraId="704DE0E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格。 </w:t>
      </w:r>
    </w:p>
    <w:p w14:paraId="61BC4D7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第七条</w:t>
      </w:r>
      <w:r>
        <w:rPr>
          <w:rFonts w:hint="eastAsia" w:ascii="仿宋" w:hAnsi="仿宋" w:eastAsia="仿宋" w:cs="仿宋"/>
          <w:color w:val="000000"/>
          <w:kern w:val="0"/>
          <w:sz w:val="32"/>
          <w:szCs w:val="32"/>
          <w:lang w:val="en-US" w:eastAsia="zh-CN" w:bidi="ar"/>
        </w:rPr>
        <w:t xml:space="preserve"> 全国组织委员会的职责如下： </w:t>
      </w:r>
    </w:p>
    <w:p w14:paraId="393855C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（一）审议、修改竞赛的章程； </w:t>
      </w:r>
    </w:p>
    <w:p w14:paraId="1E741CE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（二）筹集竞赛组织、评审、奖励所需的经费； </w:t>
      </w:r>
    </w:p>
    <w:p w14:paraId="101E330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（三）投票表决竞赛承办高校； </w:t>
      </w:r>
    </w:p>
    <w:p w14:paraId="74122D2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（四）议决其它应由组织委员会议决的事项。</w:t>
      </w:r>
    </w:p>
    <w:p w14:paraId="0559F5A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第八条</w:t>
      </w:r>
      <w:r>
        <w:rPr>
          <w:rFonts w:hint="eastAsia" w:ascii="仿宋" w:hAnsi="仿宋" w:eastAsia="仿宋" w:cs="仿宋"/>
          <w:color w:val="000000"/>
          <w:kern w:val="0"/>
          <w:sz w:val="32"/>
          <w:szCs w:val="32"/>
          <w:lang w:val="en-US" w:eastAsia="zh-CN" w:bidi="ar"/>
        </w:rPr>
        <w:t xml:space="preserve"> 全国组织委员会下设秘书处，负责按照全国组织委 </w:t>
      </w:r>
    </w:p>
    <w:p w14:paraId="0863DD2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员会通过的章程组织竞赛活动并向全国组织委员会报告工作。秘书处设秘书长、副秘书长若干名，由主办单位、承办单位有关负责同志担任。 </w:t>
      </w:r>
    </w:p>
    <w:p w14:paraId="417F3978">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第九条</w:t>
      </w:r>
      <w:r>
        <w:rPr>
          <w:rFonts w:hint="eastAsia" w:ascii="仿宋" w:hAnsi="仿宋" w:eastAsia="仿宋" w:cs="仿宋"/>
          <w:color w:val="000000"/>
          <w:kern w:val="0"/>
          <w:sz w:val="32"/>
          <w:szCs w:val="32"/>
          <w:lang w:val="en-US" w:eastAsia="zh-CN" w:bidi="ar"/>
        </w:rPr>
        <w:t xml:space="preserve"> 竞赛设立全国评审委员会，由主办单位聘请的相关学科具有高级职称的非高校专家或者高科技企业的技术骨干组成。全国评审委员会设主任 1 名，常务副主任 2 名，副主任若干名，秘书长 1 名，副秘书长若干名。 </w:t>
      </w:r>
    </w:p>
    <w:p w14:paraId="370143D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全国评审委员会经主办单位批准成立，有权在本章程和评</w:t>
      </w:r>
    </w:p>
    <w:p w14:paraId="3D02B6AB">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审规则所规定的原则下，独立开展评审工作。评委必须严格遵守《评审纪律》，评审前必须签订《评审纪律承诺书》。 </w:t>
      </w:r>
    </w:p>
    <w:p w14:paraId="20159A3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第十条</w:t>
      </w:r>
      <w:r>
        <w:rPr>
          <w:rFonts w:hint="eastAsia" w:ascii="仿宋" w:hAnsi="仿宋" w:eastAsia="仿宋" w:cs="仿宋"/>
          <w:color w:val="000000"/>
          <w:kern w:val="0"/>
          <w:sz w:val="32"/>
          <w:szCs w:val="32"/>
          <w:lang w:val="en-US" w:eastAsia="zh-CN" w:bidi="ar"/>
        </w:rPr>
        <w:t xml:space="preserve"> 全国评审委员会职责如下： </w:t>
      </w:r>
    </w:p>
    <w:p w14:paraId="4DE00F0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（一）在本章程和评审规则基础上制定评审实施细则； </w:t>
      </w:r>
    </w:p>
    <w:p w14:paraId="14DA982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（二）终审决赛环节实行公开答辩制，答辩前评审委员可 </w:t>
      </w:r>
    </w:p>
    <w:p w14:paraId="78C66D6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以到参赛作品集中展示区审看参赛作品及其演示； </w:t>
      </w:r>
    </w:p>
    <w:p w14:paraId="10388B0E">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（三）确定参赛作品获奖等次。 </w:t>
      </w:r>
    </w:p>
    <w:p w14:paraId="7C8642D3">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第十一条</w:t>
      </w:r>
      <w:r>
        <w:rPr>
          <w:rFonts w:hint="eastAsia" w:ascii="仿宋" w:hAnsi="仿宋" w:eastAsia="仿宋" w:cs="仿宋"/>
          <w:color w:val="000000"/>
          <w:kern w:val="0"/>
          <w:sz w:val="32"/>
          <w:szCs w:val="32"/>
          <w:lang w:val="en-US" w:eastAsia="zh-CN" w:bidi="ar"/>
        </w:rPr>
        <w:t xml:space="preserve"> 竞赛设立作品资格评判委员会，在全国组织委员 </w:t>
      </w:r>
    </w:p>
    <w:p w14:paraId="0C2213D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会第二次全体会议召开时成立，由全国评审委员会常务副主任 1 </w:t>
      </w:r>
    </w:p>
    <w:p w14:paraId="570D50B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名、评审委员不少于 3 名（根据被评判作品学科分布选定）、主 </w:t>
      </w:r>
    </w:p>
    <w:p w14:paraId="4F6BA10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办单位各 1 名代表、全国组织委员会高校委员中抽签产生的 10 </w:t>
      </w:r>
    </w:p>
    <w:p w14:paraId="2645EAE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名代表（每省份最多 2 名代表）组成。资格评判委员会主任由 </w:t>
      </w:r>
    </w:p>
    <w:p w14:paraId="3D87644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全国评审委员会常务副主任担任。资格评判委员会会议由资格评判委员会主任负责召集。 </w:t>
      </w:r>
    </w:p>
    <w:p w14:paraId="2C91F4A5">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第十二条</w:t>
      </w:r>
      <w:r>
        <w:rPr>
          <w:rFonts w:hint="eastAsia" w:ascii="仿宋" w:hAnsi="仿宋" w:eastAsia="仿宋" w:cs="仿宋"/>
          <w:color w:val="000000"/>
          <w:kern w:val="0"/>
          <w:sz w:val="32"/>
          <w:szCs w:val="32"/>
          <w:lang w:val="en-US" w:eastAsia="zh-CN" w:bidi="ar"/>
        </w:rPr>
        <w:t xml:space="preserve"> 作品资格评判委员会职责如下： </w:t>
      </w:r>
    </w:p>
    <w:p w14:paraId="6C98A11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（一）授权全国组织委员会秘书处在预审开始至终审决赛结束前接受参赛学校和学生、评委、社会各界人士对参赛作品资格的质疑投诉； </w:t>
      </w:r>
    </w:p>
    <w:p w14:paraId="2E52F80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（二）在终审决赛结束前，如出现被质疑投诉作品，资格评判委员会应召开会议，对被质疑投诉的参赛作品的作者及所属学校进行质询； </w:t>
      </w:r>
    </w:p>
    <w:p w14:paraId="0E8C9EB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（三）投票表决被质疑投诉作品是否具备参赛资格。 </w:t>
      </w:r>
    </w:p>
    <w:p w14:paraId="35581479">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第十三条 </w:t>
      </w:r>
      <w:r>
        <w:rPr>
          <w:rFonts w:hint="eastAsia" w:ascii="仿宋" w:hAnsi="仿宋" w:eastAsia="仿宋" w:cs="仿宋"/>
          <w:color w:val="000000"/>
          <w:kern w:val="0"/>
          <w:sz w:val="32"/>
          <w:szCs w:val="32"/>
          <w:lang w:val="en-US" w:eastAsia="zh-CN" w:bidi="ar"/>
        </w:rPr>
        <w:t xml:space="preserve">全国组织委员会秘书处对质疑投诉者的姓名、单位予以保密。质疑投诉者需提供相关证据或者明确的线索。资格评判委员会开会时，到会人数超过 2/3 方可进行表决；表决时实行回避制度；若参加表决人数中有 2/3 以上认为该作品不具备参赛资格，则评审委员会对该作品不予评审，其参赛得分随之取消。全国组织委员会秘书处不受理匿名质疑投诉。终审决赛结束后，对作品的质疑投诉继续按本章程第三十九条执行。 </w:t>
      </w:r>
    </w:p>
    <w:p w14:paraId="28E63709">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第十四条</w:t>
      </w:r>
      <w:r>
        <w:rPr>
          <w:rFonts w:hint="eastAsia" w:ascii="仿宋" w:hAnsi="仿宋" w:eastAsia="仿宋" w:cs="仿宋"/>
          <w:color w:val="000000"/>
          <w:kern w:val="0"/>
          <w:sz w:val="32"/>
          <w:szCs w:val="32"/>
          <w:lang w:val="en-US" w:eastAsia="zh-CN" w:bidi="ar"/>
        </w:rPr>
        <w:t xml:space="preserve"> 竞赛设立评审监督委员会，在全国赛前成立，下 </w:t>
      </w:r>
    </w:p>
    <w:p w14:paraId="5F3321DF">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设秘书处。评审监督委员会依照《评审监督委员会章程》组织建立、行使职责。 </w:t>
      </w:r>
    </w:p>
    <w:p w14:paraId="2AB0EBA7">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第十五条</w:t>
      </w:r>
      <w:r>
        <w:rPr>
          <w:rFonts w:hint="eastAsia" w:ascii="仿宋" w:hAnsi="仿宋" w:eastAsia="仿宋" w:cs="仿宋"/>
          <w:color w:val="000000"/>
          <w:kern w:val="0"/>
          <w:sz w:val="32"/>
          <w:szCs w:val="32"/>
          <w:lang w:val="en-US" w:eastAsia="zh-CN" w:bidi="ar"/>
        </w:rPr>
        <w:t xml:space="preserve"> 主办单位根据团体总分优先原则，确定上届竞赛 </w:t>
      </w:r>
    </w:p>
    <w:p w14:paraId="08B15A09">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总分前 70 名的学校为联合发起高校，并可根据终审决赛规模、地区平衡、学校类别及代表性、承办地区等因素作部分调整。</w:t>
      </w:r>
    </w:p>
    <w:p w14:paraId="5EFD7777">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第十六条</w:t>
      </w:r>
      <w:r>
        <w:rPr>
          <w:rFonts w:hint="eastAsia" w:ascii="仿宋" w:hAnsi="仿宋" w:eastAsia="仿宋" w:cs="仿宋"/>
          <w:color w:val="000000"/>
          <w:kern w:val="0"/>
          <w:sz w:val="32"/>
          <w:szCs w:val="32"/>
          <w:lang w:val="en-US" w:eastAsia="zh-CN" w:bidi="ar"/>
        </w:rPr>
        <w:t xml:space="preserve"> 各省（区、市）和新疆生产建设兵团、各高校应</w:t>
      </w:r>
    </w:p>
    <w:p w14:paraId="25A5998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举办与全国竞赛接轨的届次化的学生课外学术科技作品竞赛。各省（区、市）和新疆生产建设兵团团委、科协、教育部门、学联联合设立省级组织协调委员会和评审委员会，负责本省份竞赛的组织协调、参赛作品资格审查和作品初评等有关工作。 </w:t>
      </w:r>
    </w:p>
    <w:p w14:paraId="381A6F9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color w:val="000000"/>
          <w:kern w:val="0"/>
          <w:sz w:val="32"/>
          <w:szCs w:val="32"/>
          <w:lang w:val="en-US" w:eastAsia="zh-CN" w:bidi="ar"/>
        </w:rPr>
      </w:pPr>
    </w:p>
    <w:p w14:paraId="49FBDE3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第三章 参赛资格与作品申报</w:t>
      </w:r>
    </w:p>
    <w:p w14:paraId="647027A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第十七条</w:t>
      </w:r>
      <w:r>
        <w:rPr>
          <w:rFonts w:hint="eastAsia" w:ascii="仿宋" w:hAnsi="仿宋" w:eastAsia="仿宋" w:cs="仿宋"/>
          <w:color w:val="000000"/>
          <w:kern w:val="0"/>
          <w:sz w:val="32"/>
          <w:szCs w:val="32"/>
          <w:lang w:val="en-US" w:eastAsia="zh-CN" w:bidi="ar"/>
        </w:rPr>
        <w:t xml:space="preserve"> 凡在举办竞赛终审决赛的当年 6 月 1 日以前正式注册的全日制非成人教育的各类高等院校在校专科生、本科生、 </w:t>
      </w:r>
    </w:p>
    <w:p w14:paraId="25C640A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硕士研究生（不含在职研究生）都可申报作品参赛。 </w:t>
      </w:r>
    </w:p>
    <w:p w14:paraId="0A0F2FC6">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第十八条</w:t>
      </w:r>
      <w:r>
        <w:rPr>
          <w:rFonts w:hint="eastAsia" w:ascii="仿宋" w:hAnsi="仿宋" w:eastAsia="仿宋" w:cs="仿宋"/>
          <w:color w:val="000000"/>
          <w:kern w:val="0"/>
          <w:sz w:val="32"/>
          <w:szCs w:val="32"/>
          <w:lang w:val="en-US" w:eastAsia="zh-CN" w:bidi="ar"/>
        </w:rPr>
        <w:t xml:space="preserve"> 申报参赛的作品必须是距竞赛终审决赛当年6月1日前两年内完成的学生课外学术科技或者社会实践活动成果，可分为个人作品和集体作品。申报个人作品的，申报者必须承担申报作品 60％以上的研究工作，作品鉴定证书、专利证书及发表的有关作品上的署名均应为第一作者，合作者必须是学生且不得超过 2 人；凡作者超过 3 人的项目或者不超过 3 人，但无法区分第一作者的项目，均须申报集体作品。集体作品的作者必须均为学生。凡有合作者的个人作品或者集体作品，均按学历最高的作者划分至本专科生或者硕士研究生类进行评审。增加作品自查环节，申报学校签订承诺书，承诺作品符合“挑战杯”竞赛申报作品的要求，接受竞赛组织委员会检查。</w:t>
      </w:r>
    </w:p>
    <w:p w14:paraId="72863DA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对不符合申报要求或者严重违规作品的惩戒措施详见第六章。 </w:t>
      </w:r>
    </w:p>
    <w:p w14:paraId="1C2F8D4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本校硕博连读生（直博生）若在决赛当年 6 月 1 日以前未通过博士资格考试的，可以按硕士生学历申报作品。没有实行资格考试制度的学校，前两年可以按硕士学历申报作品。本硕博连读生，按照四年、二年分别对应本、硕申报，后续则不可申报。 </w:t>
      </w:r>
    </w:p>
    <w:p w14:paraId="3133B64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毕业设计和课程设计（论文）、学年论文和学位论文、国际 </w:t>
      </w:r>
    </w:p>
    <w:p w14:paraId="3D8DAD9D">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竞赛中获奖的作品、获国家级奖励成果（含本竞赛主办单位参与举办的其它全国性竞赛的获奖作品）等均不在申报范围之列。 </w:t>
      </w:r>
    </w:p>
    <w:p w14:paraId="4797684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第十九条</w:t>
      </w:r>
      <w:r>
        <w:rPr>
          <w:rFonts w:hint="eastAsia" w:ascii="仿宋" w:hAnsi="仿宋" w:eastAsia="仿宋" w:cs="仿宋"/>
          <w:color w:val="000000"/>
          <w:kern w:val="0"/>
          <w:sz w:val="32"/>
          <w:szCs w:val="32"/>
          <w:lang w:val="en-US" w:eastAsia="zh-CN" w:bidi="ar"/>
        </w:rPr>
        <w:t xml:space="preserve"> 申报参赛的作品分为自然科学类学术论文、哲学社会科学类社会调查报告、科技发明制作三类。自然科学类学术论文作者限本专科生。哲学社会科学类支持围绕发展成就、文明文化、美丽中国、民生福祉、中国之治等 5 个组别形成社会调查报告。科技发明制作类分为 A、B 两类：A 类指科技含量较高、制作投入较大的作品；B 类指投入较少，且为生产技术或者社会生活带来便利的小发明、小制作等。 </w:t>
      </w:r>
    </w:p>
    <w:p w14:paraId="704FAF3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第二十条</w:t>
      </w:r>
      <w:r>
        <w:rPr>
          <w:rFonts w:hint="eastAsia" w:ascii="仿宋" w:hAnsi="仿宋" w:eastAsia="仿宋" w:cs="仿宋"/>
          <w:color w:val="000000"/>
          <w:kern w:val="0"/>
          <w:sz w:val="32"/>
          <w:szCs w:val="32"/>
          <w:lang w:val="en-US" w:eastAsia="zh-CN" w:bidi="ar"/>
        </w:rPr>
        <w:t xml:space="preserve"> 参赛作品涉及下列内容时，必须由申报者提供有 </w:t>
      </w:r>
    </w:p>
    <w:p w14:paraId="352A685F">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关部门的证明材料，否则不予评审： </w:t>
      </w:r>
    </w:p>
    <w:p w14:paraId="418C59A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（一）动植物新品种的发现或培育，必须有省级以上农科部门或者科研院所开具证明； </w:t>
      </w:r>
    </w:p>
    <w:p w14:paraId="12E88A8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（二）对国家保护动植物的研究，必须有省级以上林业部门开具证明，证明该项研究的过程中未产生对所研究的动植物繁衍、生长不利的影响； </w:t>
      </w:r>
    </w:p>
    <w:p w14:paraId="4DFE19B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（三）新药物的研究必须有卫生行政部门授权机构的鉴定证明； </w:t>
      </w:r>
    </w:p>
    <w:p w14:paraId="540CC8D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（四）医疗卫生研究必须通过专家鉴定，并最好附有在公开发行的专业性杂志上发表过的文章； </w:t>
      </w:r>
    </w:p>
    <w:p w14:paraId="7F06941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（五）涉及燃气用具等与人民生命财产安全有关用具的研究，必须有国家相应行政部门授权机构的认定证明。 </w:t>
      </w:r>
    </w:p>
    <w:p w14:paraId="3863FEE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第二十一条</w:t>
      </w:r>
      <w:r>
        <w:rPr>
          <w:rFonts w:hint="eastAsia" w:ascii="仿宋" w:hAnsi="仿宋" w:eastAsia="仿宋" w:cs="仿宋"/>
          <w:color w:val="000000"/>
          <w:kern w:val="0"/>
          <w:sz w:val="32"/>
          <w:szCs w:val="32"/>
          <w:lang w:val="en-US" w:eastAsia="zh-CN" w:bidi="ar"/>
        </w:rPr>
        <w:t xml:space="preserve"> 参赛作品必须于申报前将作品项目名称、参赛学生和指导教师等关键信息在学校官方网站主页上进行不少于5 天的公示，并将公示截图随作品一同报送。多个学校学生合作申报的项目，必须注明学生、学校信息并在学生所在学校均进行公示。 </w:t>
      </w:r>
    </w:p>
    <w:p w14:paraId="496FB74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第二十二条</w:t>
      </w:r>
      <w:r>
        <w:rPr>
          <w:rFonts w:hint="eastAsia" w:ascii="仿宋" w:hAnsi="仿宋" w:eastAsia="仿宋" w:cs="仿宋"/>
          <w:color w:val="000000"/>
          <w:kern w:val="0"/>
          <w:sz w:val="32"/>
          <w:szCs w:val="32"/>
          <w:lang w:val="en-US" w:eastAsia="zh-CN" w:bidi="ar"/>
        </w:rPr>
        <w:t xml:space="preserve"> 参赛作品必须由两名具有高级专业技术职称的指导教师（或教研组）推荐，经本校学籍管理、教务、科研管理部门审核确认。每件作品可由不超过 3 名教师指导完成。 </w:t>
      </w:r>
    </w:p>
    <w:p w14:paraId="1CBCA02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作品完成全国竞赛申报后，作品题目、作者、指导教师等关键信息不得变动。 </w:t>
      </w:r>
    </w:p>
    <w:p w14:paraId="34328C0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第二十三条</w:t>
      </w:r>
      <w:r>
        <w:rPr>
          <w:rFonts w:hint="eastAsia" w:ascii="仿宋" w:hAnsi="仿宋" w:eastAsia="仿宋" w:cs="仿宋"/>
          <w:color w:val="000000"/>
          <w:kern w:val="0"/>
          <w:sz w:val="32"/>
          <w:szCs w:val="32"/>
          <w:lang w:val="en-US" w:eastAsia="zh-CN" w:bidi="ar"/>
        </w:rPr>
        <w:t xml:space="preserve"> 每个学校选送参加竞赛的作品总数不得超过6件，每人限报1件，原则上均为在校级赛事、省级赛事中获得高奖次的作品。作品中研究生的作品不得超过作品总数的 1/2，如研究生作品数超过比例要求，违反规定的，取消该校所有研究生作品参赛资格且不得补报，但如学校只招收研究生的，或者只有1件作品参加全国竞赛的，不受作品比例限制。参赛作品必须经过本省份组织协调委员会进行资格及形式审查和本省份评审委员会初步评定，方可上报全国组织委员会办公室。各省（区、市）和新疆生产建设兵团选送全国竞赛的作品数额由主办单位统一确定。每所发起学校可直接报送3件作品（含在6件作品之中）参加全国竞赛。每所进步显著奖获得学校可直接报送1件作品（含在 6 件作品之中）参加全国竞赛。直接报送的作品数量不做累加。 </w:t>
      </w:r>
    </w:p>
    <w:p w14:paraId="15F7EB6F">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第二十四条</w:t>
      </w:r>
      <w:r>
        <w:rPr>
          <w:rFonts w:hint="eastAsia" w:ascii="仿宋" w:hAnsi="仿宋" w:eastAsia="仿宋" w:cs="仿宋"/>
          <w:color w:val="000000"/>
          <w:kern w:val="0"/>
          <w:sz w:val="32"/>
          <w:szCs w:val="32"/>
          <w:lang w:val="en-US" w:eastAsia="zh-CN" w:bidi="ar"/>
        </w:rPr>
        <w:t xml:space="preserve"> 竞赛设置“揭榜挂帅”专项赛道，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 </w:t>
      </w:r>
    </w:p>
    <w:p w14:paraId="3734573E">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lang w:val="en-US" w:eastAsia="zh-CN" w:bidi="ar"/>
        </w:rPr>
      </w:pPr>
    </w:p>
    <w:p w14:paraId="580C76F6">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第四章 展览、交流、转让</w:t>
      </w:r>
    </w:p>
    <w:p w14:paraId="5F044E9E">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第二十五条</w:t>
      </w:r>
      <w:r>
        <w:rPr>
          <w:rFonts w:hint="eastAsia" w:ascii="仿宋" w:hAnsi="仿宋" w:eastAsia="仿宋" w:cs="仿宋"/>
          <w:color w:val="000000"/>
          <w:kern w:val="0"/>
          <w:sz w:val="32"/>
          <w:szCs w:val="32"/>
          <w:lang w:val="en-US" w:eastAsia="zh-CN" w:bidi="ar"/>
        </w:rPr>
        <w:t xml:space="preserve"> 全国组织委员会加强对各地各高校的参赛指导，组建宣讲交流团，组织开展培训宣讲、经验交流、参观考察等，促进提高大学生科技创新工作整体水平。 </w:t>
      </w:r>
    </w:p>
    <w:p w14:paraId="194A23FC">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第二十六条</w:t>
      </w:r>
      <w:r>
        <w:rPr>
          <w:rFonts w:hint="eastAsia" w:ascii="仿宋" w:hAnsi="仿宋" w:eastAsia="仿宋" w:cs="仿宋"/>
          <w:color w:val="000000"/>
          <w:kern w:val="0"/>
          <w:sz w:val="32"/>
          <w:szCs w:val="32"/>
          <w:lang w:val="en-US" w:eastAsia="zh-CN" w:bidi="ar"/>
        </w:rPr>
        <w:t xml:space="preserve"> 全国评审委员会推荐通过预审的一定比例的自然科学类学术论文、哲学社会科学类社会调查报告及全部科技发明制作类作品参加展览。科技发明制作类作品必须有实物或者模型参展。 </w:t>
      </w:r>
    </w:p>
    <w:p w14:paraId="2E617623">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第二十七条</w:t>
      </w:r>
      <w:r>
        <w:rPr>
          <w:rFonts w:hint="eastAsia" w:ascii="仿宋" w:hAnsi="仿宋" w:eastAsia="仿宋" w:cs="仿宋"/>
          <w:color w:val="000000"/>
          <w:kern w:val="0"/>
          <w:sz w:val="32"/>
          <w:szCs w:val="32"/>
          <w:lang w:val="en-US" w:eastAsia="zh-CN" w:bidi="ar"/>
        </w:rPr>
        <w:t xml:space="preserve"> 全国组织委员会配套举办“红色专项”活动，鼓励学生通过社会实践学习宣传贯彻党的二十大精神、感受新时代中国特色社会主义发展伟大成就，形成调研报告；举办“黑科技”展示活动，鼓励学生提出和论证充满想象力、创造力的新思路、新方法、新技术。 </w:t>
      </w:r>
    </w:p>
    <w:p w14:paraId="31A1A06E">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第二十八条 </w:t>
      </w:r>
      <w:r>
        <w:rPr>
          <w:rFonts w:hint="eastAsia" w:ascii="仿宋" w:hAnsi="仿宋" w:eastAsia="仿宋" w:cs="仿宋"/>
          <w:color w:val="000000"/>
          <w:kern w:val="0"/>
          <w:sz w:val="32"/>
          <w:szCs w:val="32"/>
          <w:lang w:val="en-US" w:eastAsia="zh-CN" w:bidi="ar"/>
        </w:rPr>
        <w:t xml:space="preserve">全国组织委员会在终审决赛期间，举办成果转让活动；成果是否转让不作为作品评审获奖的依据。 </w:t>
      </w:r>
    </w:p>
    <w:p w14:paraId="177FC7BD">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第二十九条</w:t>
      </w:r>
      <w:r>
        <w:rPr>
          <w:rFonts w:hint="eastAsia" w:ascii="仿宋" w:hAnsi="仿宋" w:eastAsia="仿宋" w:cs="仿宋"/>
          <w:color w:val="000000"/>
          <w:kern w:val="0"/>
          <w:sz w:val="32"/>
          <w:szCs w:val="32"/>
          <w:lang w:val="en-US" w:eastAsia="zh-CN" w:bidi="ar"/>
        </w:rPr>
        <w:t xml:space="preserve"> 全国组织委员会拥有组织转让获奖作品的优先权。成果产权及利益分配由学校和作者协商确定。全国组织委员会可结集出版竞赛获奖作品及评委评语。 </w:t>
      </w:r>
    </w:p>
    <w:p w14:paraId="207EC5B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color w:val="000000"/>
          <w:kern w:val="0"/>
          <w:sz w:val="32"/>
          <w:szCs w:val="32"/>
          <w:lang w:val="en-US" w:eastAsia="zh-CN" w:bidi="ar"/>
        </w:rPr>
      </w:pPr>
    </w:p>
    <w:p w14:paraId="1510007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第五章 奖 励</w:t>
      </w:r>
    </w:p>
    <w:p w14:paraId="467D217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第三十条</w:t>
      </w:r>
      <w:r>
        <w:rPr>
          <w:rFonts w:hint="eastAsia" w:ascii="仿宋" w:hAnsi="仿宋" w:eastAsia="仿宋" w:cs="仿宋"/>
          <w:color w:val="000000"/>
          <w:kern w:val="0"/>
          <w:sz w:val="32"/>
          <w:szCs w:val="32"/>
          <w:lang w:val="en-US" w:eastAsia="zh-CN" w:bidi="ar"/>
        </w:rPr>
        <w:t xml:space="preserve"> 参赛的自然科学类学术论文、哲学社会科学类社会调查报告、科技发明制作三类作品各设特等奖、一等奖、二等奖、三等奖。各等次奖分别约占各类报送作品总数的 5%、10%、20%、55%。本专科生、硕士研究生两个学历层次作者的作品获奖数与其报送作品数成正比例。科技发明制作类中 A 类和 B 类作品分别按上述比例设奖。全国评审委员会对各省级组织协调委员会和发起高校报送的参赛作品进行预审，评出报送作品中的 35%左右进入终审决赛，55%左右获得三等奖，10%左右淘汰。在终审决赛中评出特等奖、一等奖、二等奖。同时为激发学生参与基础学科、小众学科的热情，终审决赛各分类小组原则上至少有 1 件特等奖和 1 件一等奖。预审和终审前，组织委员会根据作品数量等确定各分类小组授奖数量。 </w:t>
      </w:r>
    </w:p>
    <w:p w14:paraId="13A8E10F">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“揭榜挂帅”专项赛独立评审，每个选题作品评出特等奖 5</w:t>
      </w:r>
    </w:p>
    <w:p w14:paraId="7BEF741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个，一等奖、二等奖、三等奖若干，获得特等奖的团队通过“擂台赛”原则上决出 1 个“擂主”。出题方与获奖团队兑现奖励。 </w:t>
      </w:r>
    </w:p>
    <w:p w14:paraId="2C5CB468">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“红色专项”活动和“黑科技”展示活动独立评审，作品参照特等奖、一等奖、二等奖、三等奖的等次设置相应奖项。 </w:t>
      </w:r>
    </w:p>
    <w:p w14:paraId="6DA99145">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第三十一条</w:t>
      </w:r>
      <w:r>
        <w:rPr>
          <w:rFonts w:hint="eastAsia" w:ascii="仿宋" w:hAnsi="仿宋" w:eastAsia="仿宋" w:cs="仿宋"/>
          <w:color w:val="000000"/>
          <w:kern w:val="0"/>
          <w:sz w:val="32"/>
          <w:szCs w:val="32"/>
          <w:lang w:val="en-US" w:eastAsia="zh-CN" w:bidi="ar"/>
        </w:rPr>
        <w:t xml:space="preserve"> 入围获奖的作品，确认资格有效的，由全国组 </w:t>
      </w:r>
    </w:p>
    <w:p w14:paraId="0B629CC9">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织委员会向作品颁发证书（证书体现作者和指导老师姓名）。参 </w:t>
      </w:r>
    </w:p>
    <w:p w14:paraId="50E5A42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加各省（区、市）和新疆生产建设兵团预赛的作品，确认资格有效而又未进入全国竞赛的，由各省（区、市）和新疆生产建设兵团组织协调委员会向作品颁发证书（证书体现作者和指导老师姓名）。 </w:t>
      </w:r>
    </w:p>
    <w:p w14:paraId="2A31A9E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第三十二条</w:t>
      </w:r>
      <w:r>
        <w:rPr>
          <w:rFonts w:hint="eastAsia" w:ascii="仿宋" w:hAnsi="仿宋" w:eastAsia="仿宋" w:cs="仿宋"/>
          <w:color w:val="000000"/>
          <w:kern w:val="0"/>
          <w:sz w:val="32"/>
          <w:szCs w:val="32"/>
          <w:lang w:val="en-US" w:eastAsia="zh-CN" w:bidi="ar"/>
        </w:rPr>
        <w:t xml:space="preserve"> 竞赛以学校为单位计算参赛得分，团体总分按 </w:t>
      </w:r>
    </w:p>
    <w:p w14:paraId="381F388E">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名次排列，按位次公布。团体总分由“现场作品得分”和“校级赛事组织得分”两部分组成。最高荣誉“挑战杯”为流动杯，授予竞赛团体成绩最佳的学校，如遇团体总分并列第一，以获特等奖的数量排序，以此类推至三等奖。设“优胜杯”若干，分别授予除“挑战杯”获得高校之外团体总分前四十一名的其余学校，及位列本省份第一名的高校中、除去团体总分前四十一名高校后排名前十名的其余学校。累计3次获得“挑战杯”的学校，可永久保存复制的“挑战杯”一座。 </w:t>
      </w:r>
    </w:p>
    <w:p w14:paraId="53DDFF4B">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第三十三条</w:t>
      </w:r>
      <w:r>
        <w:rPr>
          <w:rFonts w:hint="eastAsia" w:ascii="仿宋" w:hAnsi="仿宋" w:eastAsia="仿宋" w:cs="仿宋"/>
          <w:color w:val="000000"/>
          <w:kern w:val="0"/>
          <w:sz w:val="32"/>
          <w:szCs w:val="32"/>
          <w:lang w:val="en-US" w:eastAsia="zh-CN" w:bidi="ar"/>
        </w:rPr>
        <w:t xml:space="preserve"> 各等次奖计分方法如下：主体赛特等奖作品每 </w:t>
      </w:r>
    </w:p>
    <w:p w14:paraId="538C2357">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件计100分，一等奖作品每件计70分，二等奖作品每件计40</w:t>
      </w:r>
    </w:p>
    <w:p w14:paraId="4A5361A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分，三等奖作品每件计20分，上报至全国组织委员会但未通过 </w:t>
      </w:r>
    </w:p>
    <w:p w14:paraId="0FF76C2B">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预审的作品每件计10分。 </w:t>
      </w:r>
    </w:p>
    <w:p w14:paraId="2A0CCB5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“揭榜挂帅”专项赛 “擂主”作品每件计35分，特等奖作品（不含“擂主”作品）每件计25分，一等奖作品每件计15分，二等奖作品每件计10分，三等奖作品每件计5分。同一学校最多取获奖等次最高的3件作品计入总分。 </w:t>
      </w:r>
    </w:p>
    <w:p w14:paraId="7519525C">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第三十四条</w:t>
      </w:r>
      <w:r>
        <w:rPr>
          <w:rFonts w:hint="eastAsia" w:ascii="仿宋" w:hAnsi="仿宋" w:eastAsia="仿宋" w:cs="仿宋"/>
          <w:color w:val="000000"/>
          <w:kern w:val="0"/>
          <w:sz w:val="32"/>
          <w:szCs w:val="32"/>
          <w:lang w:val="en-US" w:eastAsia="zh-CN" w:bidi="ar"/>
        </w:rPr>
        <w:t xml:space="preserve"> 校级赛事组织得分采取加分制，主要考察出台</w:t>
      </w:r>
    </w:p>
    <w:p w14:paraId="54E3F7F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激励学生创新政策，联合教务、科研等部门举办校级赛事，校级赛事学校重视、指导教师积极参与、广泛覆盖学生、氛围营造及宣传，高校上传有评委完整评语作品到竞赛网站等情况。全国组织委员会秘书处负责制定《校级赛事组织得分实施细则》。 </w:t>
      </w:r>
    </w:p>
    <w:p w14:paraId="312CCC8D">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第三十五条 </w:t>
      </w:r>
      <w:r>
        <w:rPr>
          <w:rFonts w:hint="eastAsia" w:ascii="仿宋" w:hAnsi="仿宋" w:eastAsia="仿宋" w:cs="仿宋"/>
          <w:color w:val="000000"/>
          <w:kern w:val="0"/>
          <w:sz w:val="32"/>
          <w:szCs w:val="32"/>
          <w:lang w:val="en-US" w:eastAsia="zh-CN" w:bidi="ar"/>
        </w:rPr>
        <w:t xml:space="preserve">为了鼓励各地各高校积极组织学生参赛，团体总分前 100 名的高校、成绩前列的省级团委及进步较大的高校或者省级团委，可以推荐 1 名优秀组织工作者，予以通报表扬，对先进事迹予以宣传。第三十六条 竞赛设 5 个左右省级进步显著奖和 10 个左右高校进步显著奖，激励原本竞赛基础较为薄弱、取得显著进步的省份和高校。进步显著奖由主办单位根据相邻届次竞赛成绩，综合考虑团体总分、参赛高校数量、参赛作品数量等指标增幅情况进行评定，报全国组织委员会确认。 </w:t>
      </w:r>
    </w:p>
    <w:p w14:paraId="79155DA6">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第三十七条</w:t>
      </w:r>
      <w:r>
        <w:rPr>
          <w:rFonts w:hint="eastAsia" w:ascii="仿宋" w:hAnsi="仿宋" w:eastAsia="仿宋" w:cs="仿宋"/>
          <w:color w:val="000000"/>
          <w:kern w:val="0"/>
          <w:sz w:val="32"/>
          <w:szCs w:val="32"/>
          <w:lang w:val="en-US" w:eastAsia="zh-CN" w:bidi="ar"/>
        </w:rPr>
        <w:t xml:space="preserve"> 为了鼓励各高校对参赛项目进行持续支持与 </w:t>
      </w:r>
    </w:p>
    <w:p w14:paraId="71040AEA">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跟踪培育，推动竞赛由短期开展向日常活动的转变，提升竞赛 </w:t>
      </w:r>
    </w:p>
    <w:p w14:paraId="6F7D74EB">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育人功能，竞赛设立累进创新专项奖，奖给在过去 2 届全国竞 </w:t>
      </w:r>
    </w:p>
    <w:p w14:paraId="706E0A51">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赛中入围获奖且在后续有较大创新提升的作品。此外，在符合 </w:t>
      </w:r>
    </w:p>
    <w:p w14:paraId="69C5E05F">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竞赛宗旨、具有良好导向作用前提下，可以联合社会有关方面 </w:t>
      </w:r>
    </w:p>
    <w:p w14:paraId="4E7AD0DA">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设立、评选专项奖。 </w:t>
      </w:r>
    </w:p>
    <w:p w14:paraId="3E5648BF">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第三十八条</w:t>
      </w:r>
      <w:r>
        <w:rPr>
          <w:rFonts w:hint="eastAsia" w:ascii="仿宋" w:hAnsi="仿宋" w:eastAsia="仿宋" w:cs="仿宋"/>
          <w:color w:val="000000"/>
          <w:kern w:val="0"/>
          <w:sz w:val="32"/>
          <w:szCs w:val="32"/>
          <w:lang w:val="en-US" w:eastAsia="zh-CN" w:bidi="ar"/>
        </w:rPr>
        <w:t xml:space="preserve"> 为了鼓励高校教师积极指导参赛项目，竞赛组</w:t>
      </w:r>
    </w:p>
    <w:p w14:paraId="1B284F89">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织委员会对指导学生作品获得特等奖、一等奖、累进创新专项奖等的优秀指导教师予以通报表扬，对指导教师为服务大学生科技创新做出的贡献表示感谢。竞赛组织委员会通过组织典型选树、寻访活动、宣讲交流等方式，对优秀指导教师的经验、事迹予以宣传。各省份及参赛高校对获奖作品指导教师及参赛学生的激励政策原则上不低于其他同等赛事。 </w:t>
      </w:r>
    </w:p>
    <w:p w14:paraId="469EF0F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color w:val="000000"/>
          <w:kern w:val="0"/>
          <w:sz w:val="32"/>
          <w:szCs w:val="32"/>
          <w:lang w:val="en-US" w:eastAsia="zh-CN" w:bidi="ar"/>
        </w:rPr>
      </w:pPr>
    </w:p>
    <w:p w14:paraId="34F4A37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第六章 惩 戒</w:t>
      </w:r>
    </w:p>
    <w:p w14:paraId="59E55007">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第三十九条 </w:t>
      </w:r>
      <w:r>
        <w:rPr>
          <w:rFonts w:hint="eastAsia" w:ascii="仿宋" w:hAnsi="仿宋" w:eastAsia="仿宋" w:cs="仿宋"/>
          <w:color w:val="000000"/>
          <w:kern w:val="0"/>
          <w:sz w:val="32"/>
          <w:szCs w:val="32"/>
          <w:lang w:val="en-US" w:eastAsia="zh-CN" w:bidi="ar"/>
        </w:rPr>
        <w:t xml:space="preserve">参赛作品存在舞弊、抄袭、作假，将国家课题、教师科研成果包装成学生项目的，均视为严重违规行为。 </w:t>
      </w:r>
    </w:p>
    <w:p w14:paraId="7241FA18">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第四十条</w:t>
      </w:r>
      <w:r>
        <w:rPr>
          <w:rFonts w:hint="eastAsia" w:ascii="仿宋" w:hAnsi="仿宋" w:eastAsia="仿宋" w:cs="仿宋"/>
          <w:color w:val="000000"/>
          <w:kern w:val="0"/>
          <w:sz w:val="32"/>
          <w:szCs w:val="32"/>
          <w:lang w:val="en-US" w:eastAsia="zh-CN" w:bidi="ar"/>
        </w:rPr>
        <w:t xml:space="preserve"> 参赛作品在公示环节，知情公众如发现作品不符 </w:t>
      </w:r>
    </w:p>
    <w:p w14:paraId="4A2828F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合申报要求或者存在严重违规行为，各高校要严肃对待、一经 </w:t>
      </w:r>
    </w:p>
    <w:p w14:paraId="0ACE87E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查实取消作品参赛资格。 </w:t>
      </w:r>
    </w:p>
    <w:p w14:paraId="5637E4CE">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第四十一条</w:t>
      </w:r>
      <w:r>
        <w:rPr>
          <w:rFonts w:hint="eastAsia" w:ascii="仿宋" w:hAnsi="仿宋" w:eastAsia="仿宋" w:cs="仿宋"/>
          <w:color w:val="000000"/>
          <w:kern w:val="0"/>
          <w:sz w:val="32"/>
          <w:szCs w:val="32"/>
          <w:lang w:val="en-US" w:eastAsia="zh-CN" w:bidi="ar"/>
        </w:rPr>
        <w:t xml:space="preserve"> 参赛作品如在参赛环节被检查或者经举报核 </w:t>
      </w:r>
    </w:p>
    <w:p w14:paraId="45595AC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实发现作品不符合申报要求，取消作品参赛资格，该学校不得 </w:t>
      </w:r>
    </w:p>
    <w:p w14:paraId="688C6779">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补报作品；被检查或者经举报核实发现作品存在严重违规行为， </w:t>
      </w:r>
    </w:p>
    <w:p w14:paraId="09E7666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取消作品参赛资格，该学校不得补报作品，该学校团体总分为 </w:t>
      </w:r>
    </w:p>
    <w:p w14:paraId="4508736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零，并取消该学校参评“挑战杯”、“优胜杯”及其他集体奖项 </w:t>
      </w:r>
    </w:p>
    <w:p w14:paraId="616614DD">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的资格，视情节严重取消该学校下届联合发起单位资格或者参 </w:t>
      </w:r>
    </w:p>
    <w:p w14:paraId="4E50542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赛资格。 </w:t>
      </w:r>
    </w:p>
    <w:p w14:paraId="3F575FDB">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第四十二条</w:t>
      </w:r>
      <w:r>
        <w:rPr>
          <w:rFonts w:hint="eastAsia" w:ascii="仿宋" w:hAnsi="仿宋" w:eastAsia="仿宋" w:cs="仿宋"/>
          <w:color w:val="000000"/>
          <w:kern w:val="0"/>
          <w:sz w:val="32"/>
          <w:szCs w:val="32"/>
          <w:lang w:val="en-US" w:eastAsia="zh-CN" w:bidi="ar"/>
        </w:rPr>
        <w:t xml:space="preserve"> 竞赛结束后，对获奖作品保留一个月的质疑投 </w:t>
      </w:r>
    </w:p>
    <w:p w14:paraId="02EEB9C3">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诉期。若收到投诉，竞赛领导小组将委托主办单位有关部门进 </w:t>
      </w:r>
    </w:p>
    <w:p w14:paraId="6C67965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行调查。经调查，如确认该作品资格不符者，取消该作品获得 </w:t>
      </w:r>
    </w:p>
    <w:p w14:paraId="52F2367B">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的奖励，重新计算作者所在学校团体总分及名次；如确认作品 </w:t>
      </w:r>
    </w:p>
    <w:p w14:paraId="009DADA9">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存在严重违规行为，该学校团体总分为零，取消该学校所获得 </w:t>
      </w:r>
    </w:p>
    <w:p w14:paraId="07F791A1">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的“挑战杯”、“优胜杯”或者其他集体奖项，视情节严重取消 </w:t>
      </w:r>
    </w:p>
    <w:p w14:paraId="657DA7C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该学校下届联合发起单位资格或者参赛资格，并通报全国组织 </w:t>
      </w:r>
    </w:p>
    <w:p w14:paraId="368324F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委员会成员单位。第七章附则 </w:t>
      </w:r>
    </w:p>
    <w:p w14:paraId="615D4363">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第四十三条</w:t>
      </w:r>
      <w:r>
        <w:rPr>
          <w:rFonts w:hint="eastAsia" w:ascii="仿宋" w:hAnsi="仿宋" w:eastAsia="仿宋" w:cs="仿宋"/>
          <w:color w:val="000000"/>
          <w:kern w:val="0"/>
          <w:sz w:val="32"/>
          <w:szCs w:val="32"/>
          <w:lang w:val="en-US" w:eastAsia="zh-CN" w:bidi="ar"/>
        </w:rPr>
        <w:t xml:space="preserve"> 承办竞赛的高校应当按照当届组织委员会通</w:t>
      </w:r>
    </w:p>
    <w:p w14:paraId="6921CBA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过的申办办法，申请承办下一届竞赛活动；获得历届“挑战杯”和“优胜杯”的学校具有承办下届竞赛的优先权；当届组织委员会通过一定的民主程序产生下届承办单位。 </w:t>
      </w:r>
    </w:p>
    <w:p w14:paraId="4ECC2E4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第四十四条</w:t>
      </w:r>
      <w:r>
        <w:rPr>
          <w:rFonts w:hint="eastAsia" w:ascii="仿宋" w:hAnsi="仿宋" w:eastAsia="仿宋" w:cs="仿宋"/>
          <w:color w:val="000000"/>
          <w:kern w:val="0"/>
          <w:sz w:val="32"/>
          <w:szCs w:val="32"/>
          <w:lang w:val="en-US" w:eastAsia="zh-CN" w:bidi="ar"/>
        </w:rPr>
        <w:t xml:space="preserve"> 竞赛承办单位有权以全国组织委员会名义寻求赞助。最高荣誉“挑战杯”不得用于寻求赞助。 </w:t>
      </w:r>
    </w:p>
    <w:p w14:paraId="25DCF13E">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第四十五条</w:t>
      </w:r>
      <w:r>
        <w:rPr>
          <w:rFonts w:hint="eastAsia" w:ascii="仿宋" w:hAnsi="仿宋" w:eastAsia="仿宋" w:cs="仿宋"/>
          <w:color w:val="000000"/>
          <w:kern w:val="0"/>
          <w:sz w:val="32"/>
          <w:szCs w:val="32"/>
          <w:lang w:val="en-US" w:eastAsia="zh-CN" w:bidi="ar"/>
        </w:rPr>
        <w:t xml:space="preserve"> http://www.tiaozhanbei.net/为“挑战杯”竞赛专用网站，由主办单位和承办单位共同建设。 </w:t>
      </w:r>
    </w:p>
    <w:p w14:paraId="01BC9CB6">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第四十六条</w:t>
      </w:r>
      <w:r>
        <w:rPr>
          <w:rFonts w:hint="eastAsia" w:ascii="仿宋" w:hAnsi="仿宋" w:eastAsia="仿宋" w:cs="仿宋"/>
          <w:color w:val="000000"/>
          <w:kern w:val="0"/>
          <w:sz w:val="32"/>
          <w:szCs w:val="32"/>
          <w:lang w:val="en-US" w:eastAsia="zh-CN" w:bidi="ar"/>
        </w:rPr>
        <w:t xml:space="preserve"> 本章程由竞赛主办单位及全国组织委员会秘书处负责解释。 </w:t>
      </w:r>
    </w:p>
    <w:p w14:paraId="73824A0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第四十七条</w:t>
      </w:r>
      <w:r>
        <w:rPr>
          <w:rFonts w:hint="eastAsia" w:ascii="仿宋" w:hAnsi="仿宋" w:eastAsia="仿宋" w:cs="仿宋"/>
          <w:color w:val="000000"/>
          <w:kern w:val="0"/>
          <w:sz w:val="32"/>
          <w:szCs w:val="32"/>
          <w:lang w:val="en-US" w:eastAsia="zh-CN" w:bidi="ar"/>
        </w:rPr>
        <w:t xml:space="preserve"> 本章程自全国组织委员会审议通过之日起施行。</w:t>
      </w:r>
    </w:p>
    <w:p w14:paraId="16AD6E1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A5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8A11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58A11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mYyMTZkMGY1YjAwYmRiNjMxNzZjOGNlYjM3N2YifQ=="/>
  </w:docVars>
  <w:rsids>
    <w:rsidRoot w:val="0F5C554E"/>
    <w:rsid w:val="0BB21597"/>
    <w:rsid w:val="0F5C554E"/>
    <w:rsid w:val="1E454BFC"/>
    <w:rsid w:val="2A4B5348"/>
    <w:rsid w:val="50031C10"/>
    <w:rsid w:val="6361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6518</Words>
  <Characters>6579</Characters>
  <Lines>0</Lines>
  <Paragraphs>0</Paragraphs>
  <TotalTime>26</TotalTime>
  <ScaleCrop>false</ScaleCrop>
  <LinksUpToDate>false</LinksUpToDate>
  <CharactersWithSpaces>6824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2023-02-14T02:33:00Z</dcterms:created>
  <dc:creator>Nancy</dc:creator>
  <cp:lastModifiedBy>XY</cp:lastModifiedBy>
  <dcterms:modified xsi:type="dcterms:W3CDTF">2025-03-03T07:27:59Z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DD5FC81D83AD4A4886E2331BF37A896D</vt:lpwstr>
  </property>
  <property fmtid="{D5CDD505-2E9C-101B-9397-08002B2CF9AE}" pid="4" name="KSOTemplateDocerSaveRecord">
    <vt:lpwstr>eyJoZGlkIjoiYjEwNmYyMTZkMGY1YjAwYmRiNjMxNzZjOGNlYjM3N2YiLCJ1c2VySWQiOiI1NjAyNzg1NjUifQ==</vt:lpwstr>
  </property>
</Properties>
</file>